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DC" w:rsidRDefault="007A2FB5">
      <w:pPr>
        <w:framePr w:wrap="none" w:vAnchor="page" w:hAnchor="page" w:x="6073" w:y="135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47675" cy="619125"/>
            <wp:effectExtent l="0" t="0" r="0" b="0"/>
            <wp:docPr id="1" name="Рисунок 1" descr="C:\Users\User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DC" w:rsidRDefault="005D1CD4">
      <w:pPr>
        <w:pStyle w:val="30"/>
        <w:framePr w:w="9720" w:h="1985" w:hRule="exact" w:wrap="none" w:vAnchor="page" w:hAnchor="page" w:x="1530" w:y="2389"/>
        <w:shd w:val="clear" w:color="auto" w:fill="auto"/>
        <w:spacing w:before="0" w:after="469"/>
      </w:pPr>
      <w:r>
        <w:t>ДНІПРОПЕТРОВСЬКА ОБЛАСНА ДЕРЖАВНА АДМІНІСТРАЦІЯ</w:t>
      </w:r>
      <w:r>
        <w:br/>
        <w:t>ДЕПАРТАМЕНТ ОХОРОНИ ЗДОРОВ’Я</w:t>
      </w:r>
    </w:p>
    <w:p w:rsidR="001771DC" w:rsidRDefault="005D1CD4">
      <w:pPr>
        <w:pStyle w:val="10"/>
        <w:framePr w:w="9720" w:h="1985" w:hRule="exact" w:wrap="none" w:vAnchor="page" w:hAnchor="page" w:x="1530" w:y="2389"/>
        <w:shd w:val="clear" w:color="auto" w:fill="auto"/>
        <w:spacing w:before="0" w:after="0" w:line="400" w:lineRule="exact"/>
      </w:pPr>
      <w:bookmarkStart w:id="0" w:name="bookmark0"/>
      <w:r>
        <w:t>НАКАЗ</w:t>
      </w:r>
      <w:bookmarkEnd w:id="0"/>
    </w:p>
    <w:p w:rsidR="001771DC" w:rsidRPr="000A55DC" w:rsidRDefault="000A55DC" w:rsidP="000A55DC">
      <w:pPr>
        <w:pStyle w:val="40"/>
        <w:framePr w:w="9720" w:h="284" w:hRule="exact" w:wrap="none" w:vAnchor="page" w:hAnchor="page" w:x="1530" w:y="4993"/>
        <w:shd w:val="clear" w:color="auto" w:fill="auto"/>
        <w:spacing w:before="0" w:after="0" w:line="220" w:lineRule="exact"/>
        <w:jc w:val="left"/>
        <w:rPr>
          <w:sz w:val="28"/>
          <w:szCs w:val="28"/>
        </w:rPr>
      </w:pPr>
      <w:r w:rsidRPr="000A55DC">
        <w:rPr>
          <w:sz w:val="28"/>
          <w:szCs w:val="28"/>
        </w:rPr>
        <w:t>21.09.2017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D1CD4">
        <w:t>м. Дніпро</w:t>
      </w:r>
      <w:r>
        <w:t xml:space="preserve">                             </w:t>
      </w:r>
      <w:r w:rsidR="00C85A02">
        <w:rPr>
          <w:sz w:val="28"/>
          <w:szCs w:val="28"/>
        </w:rPr>
        <w:t>№</w:t>
      </w:r>
      <w:bookmarkStart w:id="1" w:name="_GoBack"/>
      <w:bookmarkEnd w:id="1"/>
      <w:r w:rsidRPr="000A55DC">
        <w:rPr>
          <w:sz w:val="28"/>
          <w:szCs w:val="28"/>
        </w:rPr>
        <w:t>1270/0/197-17</w:t>
      </w:r>
    </w:p>
    <w:p w:rsidR="001771DC" w:rsidRPr="000A55DC" w:rsidRDefault="005D1CD4">
      <w:pPr>
        <w:pStyle w:val="20"/>
        <w:framePr w:w="9720" w:h="1022" w:hRule="exact" w:wrap="none" w:vAnchor="page" w:hAnchor="page" w:x="1530" w:y="5799"/>
        <w:shd w:val="clear" w:color="auto" w:fill="auto"/>
        <w:spacing w:before="0" w:after="0"/>
        <w:ind w:right="5960"/>
      </w:pPr>
      <w:r>
        <w:t>Про вдосконалення якості надання медичної допомоги хворим на ВІ</w:t>
      </w:r>
      <w:r w:rsidR="00283068">
        <w:t>Л-інф</w:t>
      </w:r>
      <w:r>
        <w:t>екцію/</w:t>
      </w:r>
      <w:r w:rsidR="00283068">
        <w:t>СНІД</w:t>
      </w:r>
    </w:p>
    <w:p w:rsidR="001771DC" w:rsidRDefault="005D1CD4" w:rsidP="00283068">
      <w:pPr>
        <w:pStyle w:val="20"/>
        <w:framePr w:w="9720" w:h="5472" w:hRule="exact" w:wrap="none" w:vAnchor="page" w:hAnchor="page" w:x="1530" w:y="7410"/>
        <w:shd w:val="clear" w:color="auto" w:fill="auto"/>
        <w:spacing w:before="0" w:after="0" w:line="317" w:lineRule="exact"/>
        <w:ind w:left="142" w:firstLine="1100"/>
        <w:jc w:val="both"/>
      </w:pPr>
      <w:r>
        <w:t>Відповідно до Рішення обласної координаційної ради з питань протидії туберкульозу та ВІЛ-інфекції/</w:t>
      </w:r>
      <w:proofErr w:type="spellStart"/>
      <w:r>
        <w:t>С</w:t>
      </w:r>
      <w:r w:rsidR="00283068">
        <w:t>НІ</w:t>
      </w:r>
      <w:r>
        <w:t>Ду</w:t>
      </w:r>
      <w:proofErr w:type="spellEnd"/>
      <w:r>
        <w:t xml:space="preserve"> від 01 серпня 2017 року №2, на виконання наказу Міністерства охорони здоров’я України від 27 квітня 2017 року №468 «Про затвердження Комплексного плану розширення доступу населення до профілактики ВІЛ-інфекції, діагностики, лікування, догляду та підтримки хворих на ВІЛ-інфекцію/СШД в Україні у 2017-2018 роках», з метою забезпечення подальшої децентралізації надання </w:t>
      </w:r>
      <w:proofErr w:type="spellStart"/>
      <w:r>
        <w:t>антиретровірусної</w:t>
      </w:r>
      <w:proofErr w:type="spellEnd"/>
      <w:r>
        <w:t xml:space="preserve"> терапії ВІЛ- інфікованим та хворим на СШД в області на районному (міському) рівнях, а також забезпечення впровадження інтегрованих медико-соціальних послуг щодо </w:t>
      </w:r>
      <w:proofErr w:type="spellStart"/>
      <w:r>
        <w:t>антиретровірусного</w:t>
      </w:r>
      <w:proofErr w:type="spellEnd"/>
      <w:r>
        <w:t xml:space="preserve"> лікування у центрах первинної медико-санітарної допомоги </w:t>
      </w:r>
      <w:proofErr w:type="spellStart"/>
      <w:r>
        <w:t>м.Кривий</w:t>
      </w:r>
      <w:proofErr w:type="spellEnd"/>
      <w:r>
        <w:t xml:space="preserve"> Ріг, а також згідно з наказами департаменту охорони здоров'я облдержадміністрації від 17 травня 2017 року №542/0/197-17 «Про розширення зам</w:t>
      </w:r>
      <w:r w:rsidR="00283068">
        <w:t>і</w:t>
      </w:r>
      <w:r>
        <w:t xml:space="preserve">сної підтримувальної терапії для споживачів ін’єкційних </w:t>
      </w:r>
      <w:proofErr w:type="spellStart"/>
      <w:r>
        <w:t>опіоїдів</w:t>
      </w:r>
      <w:proofErr w:type="spellEnd"/>
      <w:r>
        <w:t xml:space="preserve"> в Дніпропетровській області» та від 17 травня 2017 року №545/0/197-17 «Про затвердження Комплексного плану розширення доступу населення до профілактики ВІЛ-інфекції, діагностики, лікування, догляду та підтримки хворих на ВІЛ-інфекц</w:t>
      </w:r>
      <w:r w:rsidR="00283068">
        <w:t>і</w:t>
      </w:r>
      <w:r>
        <w:t>ю/СШД у Дніпропетровській області у 2017-2018 роках»</w:t>
      </w:r>
    </w:p>
    <w:p w:rsidR="001771DC" w:rsidRDefault="005D1CD4">
      <w:pPr>
        <w:pStyle w:val="20"/>
        <w:framePr w:w="9720" w:h="1278" w:hRule="exact" w:wrap="none" w:vAnchor="page" w:hAnchor="page" w:x="1530" w:y="13513"/>
        <w:shd w:val="clear" w:color="auto" w:fill="auto"/>
        <w:spacing w:before="0" w:after="264" w:line="280" w:lineRule="exact"/>
      </w:pPr>
      <w:r>
        <w:t>НАКАЗУЮ:</w:t>
      </w:r>
    </w:p>
    <w:p w:rsidR="001771DC" w:rsidRDefault="005D1CD4">
      <w:pPr>
        <w:pStyle w:val="20"/>
        <w:framePr w:w="9720" w:h="1278" w:hRule="exact" w:wrap="none" w:vAnchor="page" w:hAnchor="page" w:x="1530" w:y="13513"/>
        <w:numPr>
          <w:ilvl w:val="0"/>
          <w:numId w:val="1"/>
        </w:numPr>
        <w:shd w:val="clear" w:color="auto" w:fill="auto"/>
        <w:tabs>
          <w:tab w:val="left" w:pos="1152"/>
        </w:tabs>
        <w:spacing w:before="0" w:after="0" w:line="306" w:lineRule="exact"/>
        <w:ind w:firstLine="780"/>
      </w:pPr>
      <w:r>
        <w:t>Начальнику управління охорони здоров’я виконавчого комітету Криворізької міської ради (Мурашко):</w:t>
      </w:r>
    </w:p>
    <w:p w:rsidR="001771DC" w:rsidRDefault="001771DC">
      <w:pPr>
        <w:rPr>
          <w:sz w:val="2"/>
          <w:szCs w:val="2"/>
        </w:rPr>
        <w:sectPr w:rsidR="001771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771DC" w:rsidRDefault="005D1CD4">
      <w:pPr>
        <w:pStyle w:val="a5"/>
        <w:framePr w:wrap="none" w:vAnchor="page" w:hAnchor="page" w:x="6312" w:y="619"/>
        <w:shd w:val="clear" w:color="auto" w:fill="auto"/>
        <w:spacing w:line="260" w:lineRule="exact"/>
      </w:pPr>
      <w:r>
        <w:lastRenderedPageBreak/>
        <w:t>2</w:t>
      </w:r>
    </w:p>
    <w:p w:rsidR="001771DC" w:rsidRDefault="005D1CD4">
      <w:pPr>
        <w:pStyle w:val="20"/>
        <w:framePr w:w="9716" w:h="13194" w:hRule="exact" w:wrap="none" w:vAnchor="page" w:hAnchor="page" w:x="1531" w:y="1673"/>
        <w:numPr>
          <w:ilvl w:val="1"/>
          <w:numId w:val="1"/>
        </w:numPr>
        <w:shd w:val="clear" w:color="auto" w:fill="auto"/>
        <w:tabs>
          <w:tab w:val="left" w:pos="1444"/>
        </w:tabs>
        <w:spacing w:before="0" w:after="0"/>
        <w:ind w:firstLine="780"/>
        <w:jc w:val="both"/>
      </w:pPr>
      <w:r>
        <w:t xml:space="preserve">Сприяти створенню на базі </w:t>
      </w:r>
      <w:r>
        <w:rPr>
          <w:lang w:val="ru-RU" w:eastAsia="ru-RU" w:bidi="ru-RU"/>
        </w:rPr>
        <w:t xml:space="preserve">КЗ </w:t>
      </w:r>
      <w:r>
        <w:t xml:space="preserve">«Центр первинної медико-санітарної допомоги №4» Криворізької міської ради», </w:t>
      </w:r>
      <w:r>
        <w:rPr>
          <w:lang w:val="ru-RU" w:eastAsia="ru-RU" w:bidi="ru-RU"/>
        </w:rPr>
        <w:t xml:space="preserve">КЗ </w:t>
      </w:r>
      <w:r>
        <w:t xml:space="preserve">«Центр первинної </w:t>
      </w:r>
      <w:proofErr w:type="spellStart"/>
      <w:r>
        <w:t>медико-</w:t>
      </w:r>
      <w:proofErr w:type="spellEnd"/>
      <w:r>
        <w:t xml:space="preserve"> санітарної допомоги №5» Криворізької міської ради», </w:t>
      </w:r>
      <w:r>
        <w:rPr>
          <w:lang w:val="ru-RU" w:eastAsia="ru-RU" w:bidi="ru-RU"/>
        </w:rPr>
        <w:t xml:space="preserve">КЗ </w:t>
      </w:r>
      <w:r>
        <w:t xml:space="preserve">«Центр первинної медико-санітарної допомоги №6» Криворізької міської ради» кабінетів інтегрованої допомоги за технічної підтримки БО БТ “Мережа </w:t>
      </w:r>
      <w:proofErr w:type="spellStart"/>
      <w:r>
        <w:t>м.Кривий</w:t>
      </w:r>
      <w:proofErr w:type="spellEnd"/>
      <w:r>
        <w:t xml:space="preserve"> Ріг” в рамках проекту “Сталість ВІЛ-послуг”.</w:t>
      </w:r>
    </w:p>
    <w:p w:rsidR="001771DC" w:rsidRDefault="005D1CD4">
      <w:pPr>
        <w:pStyle w:val="20"/>
        <w:framePr w:w="9716" w:h="13194" w:hRule="exact" w:wrap="none" w:vAnchor="page" w:hAnchor="page" w:x="1531" w:y="1673"/>
        <w:shd w:val="clear" w:color="auto" w:fill="auto"/>
        <w:spacing w:before="0" w:after="0"/>
        <w:ind w:left="5700"/>
      </w:pPr>
      <w:r>
        <w:t>Термін: жовтень 2017 року</w:t>
      </w:r>
    </w:p>
    <w:p w:rsidR="001771DC" w:rsidRDefault="005D1CD4">
      <w:pPr>
        <w:pStyle w:val="20"/>
        <w:framePr w:w="9716" w:h="13194" w:hRule="exact" w:wrap="none" w:vAnchor="page" w:hAnchor="page" w:x="1531" w:y="167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/>
        <w:ind w:firstLine="780"/>
        <w:jc w:val="both"/>
      </w:pPr>
      <w:r>
        <w:t xml:space="preserve">Забезпечити контроль за дотриманням відповідності </w:t>
      </w:r>
      <w:proofErr w:type="spellStart"/>
      <w:r>
        <w:t>матеріально-</w:t>
      </w:r>
      <w:proofErr w:type="spellEnd"/>
      <w:r>
        <w:t xml:space="preserve"> технічної бази впровадженню діяльності, пов’язаної зі зберіганням та видачею </w:t>
      </w:r>
      <w:proofErr w:type="spellStart"/>
      <w:r>
        <w:t>антиретровірусних</w:t>
      </w:r>
      <w:proofErr w:type="spellEnd"/>
      <w:r>
        <w:t xml:space="preserve"> препаратів для лікування ВІЛ-інфекції, у ВІЛ-інфікованих пацієнтів, під час надання інтегрованих медико-соціальних послуг на базі підпорядкованих закладів.</w:t>
      </w:r>
    </w:p>
    <w:p w:rsidR="001771DC" w:rsidRDefault="005D1CD4">
      <w:pPr>
        <w:pStyle w:val="20"/>
        <w:framePr w:w="9716" w:h="13194" w:hRule="exact" w:wrap="none" w:vAnchor="page" w:hAnchor="page" w:x="1531" w:y="167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/>
        <w:ind w:firstLine="780"/>
        <w:jc w:val="both"/>
      </w:pPr>
      <w:r>
        <w:t xml:space="preserve">Забезпечити контроль за дотриманням вимог наказу Міністерства охорони здоров'я України від 21 березня 2012 року </w:t>
      </w:r>
      <w:proofErr w:type="spellStart"/>
      <w:r>
        <w:t>„Про</w:t>
      </w:r>
      <w:proofErr w:type="spellEnd"/>
      <w:r>
        <w:t xml:space="preserve"> затвердження форм первинної облікової документації і звітності з питань моніторингу лікування ВІЛ-інфікованих осіб та інструкцій щодо їх заповнення“, під час проведення </w:t>
      </w:r>
      <w:proofErr w:type="spellStart"/>
      <w:r>
        <w:t>антиретровірусного</w:t>
      </w:r>
      <w:proofErr w:type="spellEnd"/>
      <w:r>
        <w:t xml:space="preserve"> лікування ВІЛ-інфікованих і хворих на С</w:t>
      </w:r>
      <w:r w:rsidR="00283068">
        <w:t>НІ</w:t>
      </w:r>
      <w:r>
        <w:t>Д на базі підпорядкованих закладів.</w:t>
      </w:r>
    </w:p>
    <w:p w:rsidR="001771DC" w:rsidRDefault="005D1CD4">
      <w:pPr>
        <w:pStyle w:val="20"/>
        <w:framePr w:w="9716" w:h="13194" w:hRule="exact" w:wrap="none" w:vAnchor="page" w:hAnchor="page" w:x="1531" w:y="167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/>
        <w:ind w:firstLine="780"/>
        <w:jc w:val="both"/>
      </w:pPr>
      <w:r>
        <w:t xml:space="preserve">Забезпечити визначення відповідальних осіб та їх дублерів в підпорядкованих закладах за отримання, зберігання, облік та видачу </w:t>
      </w:r>
      <w:proofErr w:type="spellStart"/>
      <w:r>
        <w:t>антиретровірусних</w:t>
      </w:r>
      <w:proofErr w:type="spellEnd"/>
      <w:r>
        <w:t xml:space="preserve"> препаратів для </w:t>
      </w:r>
      <w:proofErr w:type="spellStart"/>
      <w:r>
        <w:t>антиретровірусного</w:t>
      </w:r>
      <w:proofErr w:type="spellEnd"/>
      <w:r>
        <w:t xml:space="preserve"> лікування, а також моніторинг лікування ВІЛ-інфікованих осіб. Копію наказу надати до ОКЗ «Криворізький центр профілактики та боротьби зі </w:t>
      </w:r>
      <w:proofErr w:type="spellStart"/>
      <w:r>
        <w:t>С</w:t>
      </w:r>
      <w:r w:rsidR="00283068">
        <w:t>НІ</w:t>
      </w:r>
      <w:r>
        <w:t>Дом</w:t>
      </w:r>
      <w:proofErr w:type="spellEnd"/>
      <w:r>
        <w:t>».</w:t>
      </w:r>
    </w:p>
    <w:p w:rsidR="001771DC" w:rsidRDefault="005D1CD4">
      <w:pPr>
        <w:pStyle w:val="20"/>
        <w:framePr w:w="9716" w:h="13194" w:hRule="exact" w:wrap="none" w:vAnchor="page" w:hAnchor="page" w:x="1531" w:y="167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/>
        <w:ind w:firstLine="780"/>
        <w:jc w:val="both"/>
      </w:pPr>
      <w:r>
        <w:t xml:space="preserve">Забезпечити узгодження з ОКЗ «Криворізький центр профілактики та боротьби зі </w:t>
      </w:r>
      <w:proofErr w:type="spellStart"/>
      <w:r>
        <w:t>С</w:t>
      </w:r>
      <w:r w:rsidR="00283068">
        <w:t>НІ</w:t>
      </w:r>
      <w:r>
        <w:t>Дом</w:t>
      </w:r>
      <w:proofErr w:type="spellEnd"/>
      <w:r>
        <w:t xml:space="preserve">» кількість та персональні дані ВІЛ-інфікованих хворих (за їх згодою), які отримуватимуть </w:t>
      </w:r>
      <w:proofErr w:type="spellStart"/>
      <w:r>
        <w:t>антиретровірусні</w:t>
      </w:r>
      <w:proofErr w:type="spellEnd"/>
      <w:r>
        <w:t xml:space="preserve"> препарати на базі визначених підпорядкованих закладів.</w:t>
      </w:r>
    </w:p>
    <w:p w:rsidR="001771DC" w:rsidRDefault="005D1CD4">
      <w:pPr>
        <w:pStyle w:val="20"/>
        <w:framePr w:w="9716" w:h="13194" w:hRule="exact" w:wrap="none" w:vAnchor="page" w:hAnchor="page" w:x="1531" w:y="167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/>
        <w:ind w:firstLine="780"/>
        <w:jc w:val="both"/>
      </w:pPr>
      <w:r>
        <w:t xml:space="preserve">Забезпечити контроль за </w:t>
      </w:r>
      <w:proofErr w:type="spellStart"/>
      <w:r>
        <w:t>видачей</w:t>
      </w:r>
      <w:proofErr w:type="spellEnd"/>
      <w:r>
        <w:t xml:space="preserve"> </w:t>
      </w:r>
      <w:proofErr w:type="spellStart"/>
      <w:r>
        <w:t>антиретровірусних</w:t>
      </w:r>
      <w:proofErr w:type="spellEnd"/>
      <w:r>
        <w:t xml:space="preserve"> препаратів </w:t>
      </w:r>
      <w:r w:rsidR="00545679">
        <w:t xml:space="preserve">     </w:t>
      </w:r>
      <w:r>
        <w:t>ВІЛ-інфікованим і хворим на С</w:t>
      </w:r>
      <w:r w:rsidR="00545679">
        <w:t>НІ</w:t>
      </w:r>
      <w:r>
        <w:t>Д</w:t>
      </w:r>
      <w:r w:rsidR="00545679">
        <w:t xml:space="preserve">   </w:t>
      </w:r>
      <w:r>
        <w:t xml:space="preserve"> на базі визначених підпорядкованих закладів</w:t>
      </w:r>
      <w:r w:rsidR="00545679">
        <w:t xml:space="preserve">   </w:t>
      </w:r>
      <w:r>
        <w:t xml:space="preserve"> у</w:t>
      </w:r>
      <w:r w:rsidR="00545679">
        <w:t xml:space="preserve">   </w:t>
      </w:r>
      <w:r>
        <w:t xml:space="preserve"> відповідності </w:t>
      </w:r>
      <w:r w:rsidR="00545679">
        <w:t xml:space="preserve">  </w:t>
      </w:r>
      <w:r>
        <w:t xml:space="preserve">з </w:t>
      </w:r>
      <w:r w:rsidR="00545679">
        <w:t xml:space="preserve">   </w:t>
      </w:r>
      <w:r>
        <w:t xml:space="preserve">рекомендаціями </w:t>
      </w:r>
      <w:r w:rsidR="00545679">
        <w:t xml:space="preserve">  </w:t>
      </w:r>
      <w:r>
        <w:t xml:space="preserve">лікаря-інфекціоніста </w:t>
      </w:r>
      <w:r w:rsidR="00545679">
        <w:t xml:space="preserve">                    </w:t>
      </w:r>
      <w:r>
        <w:t>ОКЗ</w:t>
      </w:r>
      <w:r w:rsidR="00545679">
        <w:t xml:space="preserve"> </w:t>
      </w:r>
      <w:r>
        <w:t xml:space="preserve"> «Криворізький </w:t>
      </w:r>
      <w:r w:rsidR="00545679">
        <w:t xml:space="preserve"> </w:t>
      </w:r>
      <w:r>
        <w:t xml:space="preserve">центр </w:t>
      </w:r>
      <w:r w:rsidR="00545679">
        <w:t xml:space="preserve"> </w:t>
      </w:r>
      <w:r>
        <w:t xml:space="preserve">профілактики </w:t>
      </w:r>
      <w:r w:rsidR="00545679">
        <w:t xml:space="preserve"> </w:t>
      </w:r>
      <w:r>
        <w:t xml:space="preserve">та боротьби зі </w:t>
      </w:r>
      <w:proofErr w:type="spellStart"/>
      <w:r>
        <w:t>С</w:t>
      </w:r>
      <w:r w:rsidR="00545679">
        <w:t>НІ</w:t>
      </w:r>
      <w:r>
        <w:t>Дом</w:t>
      </w:r>
      <w:proofErr w:type="spellEnd"/>
      <w:r>
        <w:t xml:space="preserve">» (форма №027/о «Виписка із медичної карти амбулаторного (стаціонарного) хворого», затверджена </w:t>
      </w:r>
      <w:r w:rsidR="00545679">
        <w:t xml:space="preserve">     </w:t>
      </w:r>
      <w:r>
        <w:t xml:space="preserve">наказом </w:t>
      </w:r>
      <w:r w:rsidR="00545679">
        <w:t xml:space="preserve">     </w:t>
      </w:r>
      <w:r>
        <w:t xml:space="preserve">Міністерства </w:t>
      </w:r>
      <w:r w:rsidR="00545679">
        <w:t xml:space="preserve">     </w:t>
      </w:r>
      <w:r>
        <w:t xml:space="preserve">охорони </w:t>
      </w:r>
      <w:r w:rsidR="00545679">
        <w:t xml:space="preserve">      </w:t>
      </w:r>
      <w:r>
        <w:t xml:space="preserve">здоров'я </w:t>
      </w:r>
      <w:r w:rsidR="00545679">
        <w:t xml:space="preserve">   </w:t>
      </w:r>
      <w:r>
        <w:t>України</w:t>
      </w:r>
      <w:r w:rsidR="00545679">
        <w:t xml:space="preserve">              </w:t>
      </w:r>
      <w:r>
        <w:t xml:space="preserve"> від 14 лютого 2012 року №110 «Про затвердження форм первинної облікової документації та інструкцій щодо їх заповнення, що використовуються у </w:t>
      </w:r>
      <w:r w:rsidR="0041008C">
        <w:t xml:space="preserve">    </w:t>
      </w:r>
      <w:r>
        <w:t>закладах охорони здоров'я незалежно від форми власності та підпорядкування», зі змінами).</w:t>
      </w:r>
    </w:p>
    <w:p w:rsidR="001771DC" w:rsidRDefault="005D1CD4">
      <w:pPr>
        <w:pStyle w:val="20"/>
        <w:framePr w:w="9716" w:h="13194" w:hRule="exact" w:wrap="none" w:vAnchor="page" w:hAnchor="page" w:x="1531" w:y="167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/>
        <w:ind w:firstLine="780"/>
        <w:jc w:val="both"/>
      </w:pPr>
      <w:r>
        <w:t xml:space="preserve">Забезпечити контроль за наданням звітів з питань моніторингу лікування ВІЛ-інфікованих осіб до ОКЗ «Криворізький центр профілактики та боротьби зі </w:t>
      </w:r>
      <w:proofErr w:type="spellStart"/>
      <w:r>
        <w:t>С</w:t>
      </w:r>
      <w:r w:rsidR="0041008C">
        <w:t>НІ</w:t>
      </w:r>
      <w:r>
        <w:t>Дом</w:t>
      </w:r>
      <w:proofErr w:type="spellEnd"/>
      <w:r>
        <w:t xml:space="preserve">» згідно з вимогами наказу Міністерства охорони здоров'я України </w:t>
      </w:r>
      <w:r w:rsidR="0041008C">
        <w:t xml:space="preserve">   </w:t>
      </w:r>
      <w:r>
        <w:t xml:space="preserve">від </w:t>
      </w:r>
      <w:r w:rsidR="0041008C">
        <w:t xml:space="preserve">  </w:t>
      </w:r>
      <w:r>
        <w:t xml:space="preserve">21 березня 2012 року </w:t>
      </w:r>
      <w:r w:rsidR="0041008C">
        <w:t xml:space="preserve"> </w:t>
      </w:r>
      <w:r>
        <w:t xml:space="preserve">№182 </w:t>
      </w:r>
      <w:r w:rsidR="0041008C">
        <w:t xml:space="preserve">  </w:t>
      </w:r>
      <w:r>
        <w:t>«Про затвердження форм первинної</w:t>
      </w:r>
    </w:p>
    <w:p w:rsidR="001771DC" w:rsidRDefault="001771DC">
      <w:pPr>
        <w:rPr>
          <w:sz w:val="2"/>
          <w:szCs w:val="2"/>
        </w:rPr>
        <w:sectPr w:rsidR="001771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771DC" w:rsidRDefault="005D1CD4">
      <w:pPr>
        <w:pStyle w:val="60"/>
        <w:framePr w:w="9713" w:h="377" w:hRule="exact" w:wrap="none" w:vAnchor="page" w:hAnchor="page" w:x="1622" w:y="564"/>
        <w:shd w:val="clear" w:color="auto" w:fill="auto"/>
        <w:spacing w:after="0" w:line="320" w:lineRule="exact"/>
      </w:pPr>
      <w:r>
        <w:lastRenderedPageBreak/>
        <w:t>з</w:t>
      </w:r>
    </w:p>
    <w:p w:rsidR="001771DC" w:rsidRDefault="005D1CD4">
      <w:pPr>
        <w:pStyle w:val="20"/>
        <w:framePr w:w="9713" w:h="13824" w:hRule="exact" w:wrap="none" w:vAnchor="page" w:hAnchor="page" w:x="1622" w:y="1338"/>
        <w:shd w:val="clear" w:color="auto" w:fill="auto"/>
        <w:spacing w:before="0" w:after="300"/>
        <w:jc w:val="both"/>
      </w:pPr>
      <w:r>
        <w:t>облікової документації і звітності з питань моніторингу лікування ВІЛ- інфікованих осіб та інструкцій щодо їх заповнення»,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/>
        <w:ind w:firstLine="760"/>
        <w:jc w:val="both"/>
      </w:pPr>
      <w:r>
        <w:t xml:space="preserve">Забезпечити проведення моніторингу стану здоров'я ВІЛ-інфікованих осіб, які отримують </w:t>
      </w:r>
      <w:proofErr w:type="spellStart"/>
      <w:r>
        <w:t>антиретровірусні</w:t>
      </w:r>
      <w:proofErr w:type="spellEnd"/>
      <w:r>
        <w:t xml:space="preserve"> препарати на базі визначених підпорядкованих закладів, та у разі його погіршення скеровувати пацієнтів до ОКЗ «Криворізький центр профілактики та боротьби зі </w:t>
      </w:r>
      <w:proofErr w:type="spellStart"/>
      <w:r>
        <w:t>С</w:t>
      </w:r>
      <w:r w:rsidR="0041008C">
        <w:t>НІ</w:t>
      </w:r>
      <w:r>
        <w:t>Дом</w:t>
      </w:r>
      <w:proofErr w:type="spellEnd"/>
      <w:r>
        <w:t>», з відповідною супровідною медичною документацією.</w:t>
      </w:r>
    </w:p>
    <w:p w:rsidR="001771DC" w:rsidRDefault="005D1CD4">
      <w:pPr>
        <w:pStyle w:val="20"/>
        <w:framePr w:w="9713" w:h="13824" w:hRule="exact" w:wrap="none" w:vAnchor="page" w:hAnchor="page" w:x="1622" w:y="1338"/>
        <w:shd w:val="clear" w:color="auto" w:fill="auto"/>
        <w:spacing w:before="0" w:after="0" w:line="317" w:lineRule="exact"/>
        <w:ind w:left="5700"/>
      </w:pPr>
      <w:r>
        <w:t>Термін: постійно, негайно.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0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60"/>
        <w:jc w:val="both"/>
      </w:pPr>
      <w:r>
        <w:t>Головному лікарю КЗ «Криворізький районний центр первинної медико-санітарної допомоги Криворізької районної ради Дніпропетровської області» (Васильєва) (за згодою):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60"/>
        <w:jc w:val="both"/>
      </w:pPr>
      <w:r>
        <w:t xml:space="preserve">Забезпечити створення на базі підпорядкованого закладу кабінету інтегрованої допомоги за технічної підтримки БО БТ “Мережа </w:t>
      </w:r>
      <w:proofErr w:type="spellStart"/>
      <w:r>
        <w:t>м.Кривий</w:t>
      </w:r>
      <w:proofErr w:type="spellEnd"/>
      <w:r>
        <w:t xml:space="preserve"> Ріг” в рамках проекту “Сталість ВІЛ-послуг”.</w:t>
      </w:r>
    </w:p>
    <w:p w:rsidR="001771DC" w:rsidRDefault="005D1CD4">
      <w:pPr>
        <w:pStyle w:val="20"/>
        <w:framePr w:w="9713" w:h="13824" w:hRule="exact" w:wrap="none" w:vAnchor="page" w:hAnchor="page" w:x="1622" w:y="1338"/>
        <w:shd w:val="clear" w:color="auto" w:fill="auto"/>
        <w:spacing w:before="0" w:after="0" w:line="317" w:lineRule="exact"/>
        <w:ind w:left="5700"/>
      </w:pPr>
      <w:r>
        <w:t>Термін: жовтень 2017 року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60"/>
        <w:jc w:val="both"/>
      </w:pPr>
      <w:r>
        <w:t xml:space="preserve">Забезпечити контроль за дотриманням відповідності </w:t>
      </w:r>
      <w:proofErr w:type="spellStart"/>
      <w:r>
        <w:t>матеріально-</w:t>
      </w:r>
      <w:proofErr w:type="spellEnd"/>
      <w:r>
        <w:t xml:space="preserve"> технічної бази впровадженню діяльності, пов’язаної зі зберіганням та видачею </w:t>
      </w:r>
      <w:proofErr w:type="spellStart"/>
      <w:r>
        <w:t>антиретровірусних</w:t>
      </w:r>
      <w:proofErr w:type="spellEnd"/>
      <w:r>
        <w:t xml:space="preserve"> препаратів для лікування ВІЛ-інфекції, у ВІЛ-інфікованих пацієнтів, під час надання інтегрованих медико-соціальних послуг на базі підпорядкованого закладу.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1"/>
          <w:numId w:val="1"/>
        </w:numPr>
        <w:shd w:val="clear" w:color="auto" w:fill="auto"/>
        <w:tabs>
          <w:tab w:val="left" w:pos="1270"/>
        </w:tabs>
        <w:spacing w:before="0" w:after="0" w:line="317" w:lineRule="exact"/>
        <w:ind w:firstLine="760"/>
        <w:jc w:val="both"/>
      </w:pPr>
      <w:r>
        <w:t xml:space="preserve">Забезпечити контроль за дотриманням вимог наказу Міністерства охорони здоров'я України від 21 березня 2012 року </w:t>
      </w:r>
      <w:proofErr w:type="spellStart"/>
      <w:r>
        <w:t>„Про</w:t>
      </w:r>
      <w:proofErr w:type="spellEnd"/>
      <w:r>
        <w:t xml:space="preserve"> затвердження форм первинної облікової документації і звітності з питань моніторингу лікування </w:t>
      </w:r>
      <w:r w:rsidR="001175A5">
        <w:t xml:space="preserve"> </w:t>
      </w:r>
      <w:r>
        <w:t>ВІЛ-інф</w:t>
      </w:r>
      <w:r w:rsidR="001175A5">
        <w:t>і</w:t>
      </w:r>
      <w:r>
        <w:t xml:space="preserve">кованих осіб та інструкцій щодо їх заповнення“, під час проведення </w:t>
      </w:r>
      <w:proofErr w:type="spellStart"/>
      <w:r>
        <w:t>антиретровірусного</w:t>
      </w:r>
      <w:proofErr w:type="spellEnd"/>
      <w:r>
        <w:t xml:space="preserve"> лікування ВІЛ-інфікованих і хворих на С</w:t>
      </w:r>
      <w:r w:rsidR="00000144">
        <w:t>НІД</w:t>
      </w:r>
      <w:r>
        <w:t xml:space="preserve"> на базі підпорядкованого закладу.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60"/>
        <w:jc w:val="both"/>
      </w:pPr>
      <w:r>
        <w:t xml:space="preserve">Забезпечити визначення відповідальної особи та її дублера в підпорядкованому закладі за отримання, зберігання, облік та видачу </w:t>
      </w:r>
      <w:proofErr w:type="spellStart"/>
      <w:r>
        <w:t>антиретровірусних</w:t>
      </w:r>
      <w:proofErr w:type="spellEnd"/>
      <w:r>
        <w:t xml:space="preserve"> препаратів для </w:t>
      </w:r>
      <w:proofErr w:type="spellStart"/>
      <w:r>
        <w:t>антиретровірусного</w:t>
      </w:r>
      <w:proofErr w:type="spellEnd"/>
      <w:r>
        <w:t xml:space="preserve"> лікування, а також моніторинг лікування ВІЛ-інфікованих осіб. Копію наказу надати до </w:t>
      </w:r>
      <w:r w:rsidR="00000144">
        <w:t xml:space="preserve">                     </w:t>
      </w:r>
      <w:r>
        <w:t xml:space="preserve">ОКЗ «Криворізький центр профілактики та боротьби зі </w:t>
      </w:r>
      <w:proofErr w:type="spellStart"/>
      <w:r>
        <w:t>С</w:t>
      </w:r>
      <w:r w:rsidR="00000144">
        <w:t>НІ</w:t>
      </w:r>
      <w:r>
        <w:t>Дом</w:t>
      </w:r>
      <w:proofErr w:type="spellEnd"/>
      <w:r>
        <w:t>».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60"/>
        <w:jc w:val="both"/>
      </w:pPr>
      <w:r>
        <w:t xml:space="preserve">Забезпечити узгодження з ОКЗ «Криворізький центр профілактики та боротьби зі </w:t>
      </w:r>
      <w:proofErr w:type="spellStart"/>
      <w:r>
        <w:t>С</w:t>
      </w:r>
      <w:r w:rsidR="00000144">
        <w:t>НІ</w:t>
      </w:r>
      <w:r>
        <w:t>Дом</w:t>
      </w:r>
      <w:proofErr w:type="spellEnd"/>
      <w:r>
        <w:t xml:space="preserve">» кількість та персональні дані ВІЛ-інфікованих хворих (за </w:t>
      </w:r>
      <w:r w:rsidR="00000144">
        <w:t xml:space="preserve"> </w:t>
      </w:r>
      <w:r>
        <w:t xml:space="preserve">їх згодою), які отримуватимуть </w:t>
      </w:r>
      <w:proofErr w:type="spellStart"/>
      <w:r>
        <w:t>антиретровірусні</w:t>
      </w:r>
      <w:proofErr w:type="spellEnd"/>
      <w:r>
        <w:t xml:space="preserve"> препарати на базі підпорядкованого закладу.</w:t>
      </w:r>
    </w:p>
    <w:p w:rsidR="001771DC" w:rsidRDefault="005D1CD4">
      <w:pPr>
        <w:pStyle w:val="20"/>
        <w:framePr w:w="9713" w:h="13824" w:hRule="exact" w:wrap="none" w:vAnchor="page" w:hAnchor="page" w:x="1622" w:y="1338"/>
        <w:numPr>
          <w:ilvl w:val="1"/>
          <w:numId w:val="1"/>
        </w:numPr>
        <w:shd w:val="clear" w:color="auto" w:fill="auto"/>
        <w:tabs>
          <w:tab w:val="left" w:pos="1270"/>
        </w:tabs>
        <w:spacing w:before="0" w:after="0" w:line="317" w:lineRule="exact"/>
        <w:ind w:firstLine="760"/>
        <w:jc w:val="both"/>
      </w:pPr>
      <w:r>
        <w:t xml:space="preserve">Забезпечити контроль за </w:t>
      </w:r>
      <w:proofErr w:type="spellStart"/>
      <w:r>
        <w:t>видачей</w:t>
      </w:r>
      <w:proofErr w:type="spellEnd"/>
      <w:r>
        <w:t xml:space="preserve"> </w:t>
      </w:r>
      <w:proofErr w:type="spellStart"/>
      <w:r>
        <w:t>антиретровірусних</w:t>
      </w:r>
      <w:proofErr w:type="spellEnd"/>
      <w:r>
        <w:t xml:space="preserve"> препаратів </w:t>
      </w:r>
      <w:r w:rsidR="00000144">
        <w:t xml:space="preserve">     </w:t>
      </w:r>
      <w:r>
        <w:t>ВІЛ-інфікованим і хворим на С</w:t>
      </w:r>
      <w:r w:rsidR="00000144">
        <w:t>НІ</w:t>
      </w:r>
      <w:r>
        <w:t xml:space="preserve">Д на базі підпорядкованого закладу у відповідності з рекомендаціями лікаря-інфекціоніста ОКЗ «Криворізький центр профілактики та боротьби зі </w:t>
      </w:r>
      <w:proofErr w:type="spellStart"/>
      <w:r>
        <w:t>С</w:t>
      </w:r>
      <w:r w:rsidR="00000144">
        <w:t>НІ</w:t>
      </w:r>
      <w:r>
        <w:t>Дом</w:t>
      </w:r>
      <w:proofErr w:type="spellEnd"/>
      <w:r>
        <w:t xml:space="preserve">» (форма №027/о «Виписка із медичної карти амбулаторного (стаціонарного) хворого», затверджена наказом Міністерства охорони здоров'я України від 14 лютого 2012 року №110 «Про затвердження </w:t>
      </w:r>
      <w:r w:rsidR="00000144">
        <w:t xml:space="preserve">  </w:t>
      </w:r>
      <w:r>
        <w:t>форм</w:t>
      </w:r>
      <w:r w:rsidR="00000144">
        <w:t xml:space="preserve"> </w:t>
      </w:r>
      <w:r>
        <w:t xml:space="preserve"> первинної </w:t>
      </w:r>
      <w:r w:rsidR="00000144">
        <w:t xml:space="preserve"> </w:t>
      </w:r>
      <w:r>
        <w:t>облікової</w:t>
      </w:r>
      <w:r w:rsidR="00000144">
        <w:t xml:space="preserve"> </w:t>
      </w:r>
      <w:r>
        <w:t xml:space="preserve"> документації </w:t>
      </w:r>
      <w:r w:rsidR="00000144">
        <w:t xml:space="preserve"> </w:t>
      </w:r>
      <w:r>
        <w:t xml:space="preserve">та </w:t>
      </w:r>
      <w:r w:rsidR="00000144">
        <w:t xml:space="preserve"> </w:t>
      </w:r>
      <w:r>
        <w:t xml:space="preserve">інструкцій </w:t>
      </w:r>
      <w:r w:rsidR="00000144">
        <w:t xml:space="preserve"> </w:t>
      </w:r>
      <w:r>
        <w:t xml:space="preserve">щодо </w:t>
      </w:r>
      <w:r w:rsidR="00000144">
        <w:t xml:space="preserve"> </w:t>
      </w:r>
      <w:r>
        <w:t>їх</w:t>
      </w:r>
    </w:p>
    <w:p w:rsidR="001771DC" w:rsidRDefault="001771DC">
      <w:pPr>
        <w:rPr>
          <w:sz w:val="2"/>
          <w:szCs w:val="2"/>
        </w:rPr>
        <w:sectPr w:rsidR="001771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771DC" w:rsidRDefault="005D1CD4">
      <w:pPr>
        <w:pStyle w:val="a5"/>
        <w:framePr w:wrap="none" w:vAnchor="page" w:hAnchor="page" w:x="6419" w:y="630"/>
        <w:shd w:val="clear" w:color="auto" w:fill="auto"/>
        <w:spacing w:line="260" w:lineRule="exact"/>
      </w:pPr>
      <w:r>
        <w:lastRenderedPageBreak/>
        <w:t>4</w:t>
      </w:r>
    </w:p>
    <w:p w:rsidR="001771DC" w:rsidRDefault="005D1CD4">
      <w:pPr>
        <w:pStyle w:val="20"/>
        <w:framePr w:w="9727" w:h="13824" w:hRule="exact" w:wrap="none" w:vAnchor="page" w:hAnchor="page" w:x="1631" w:y="1349"/>
        <w:shd w:val="clear" w:color="auto" w:fill="auto"/>
        <w:spacing w:before="0" w:after="0"/>
        <w:jc w:val="both"/>
      </w:pPr>
      <w:r>
        <w:t>заповнення, що використовуються у закладах охорони здоров'я незалежно від форми власності та підпорядкування», зі змінами).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1"/>
          <w:numId w:val="1"/>
        </w:numPr>
        <w:shd w:val="clear" w:color="auto" w:fill="auto"/>
        <w:tabs>
          <w:tab w:val="left" w:pos="1307"/>
        </w:tabs>
        <w:spacing w:before="0" w:after="0"/>
        <w:ind w:firstLine="760"/>
        <w:jc w:val="both"/>
      </w:pPr>
      <w:r>
        <w:t xml:space="preserve">Забезпечити контроль за наданням звітів з питань моніторингу лікування ВІЛ-інфікованих осіб до ОКЗ «Криворізький центр профілактики та боротьби зі </w:t>
      </w:r>
      <w:proofErr w:type="spellStart"/>
      <w:r>
        <w:t>С</w:t>
      </w:r>
      <w:r w:rsidR="00000144">
        <w:t>НІ</w:t>
      </w:r>
      <w:r>
        <w:t>Дом</w:t>
      </w:r>
      <w:proofErr w:type="spellEnd"/>
      <w:r>
        <w:t>» згідно з вимогами наказу Міністерства охорони здоров'я України від 21 березня 2012 року №182 «Про затвердження форм первинної облікової документації і звітності з питань моніторингу лікування ВІЛ- інфікованих осіб та інструкцій щодо їх заповнення».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1"/>
          <w:numId w:val="1"/>
        </w:numPr>
        <w:shd w:val="clear" w:color="auto" w:fill="auto"/>
        <w:tabs>
          <w:tab w:val="left" w:pos="1307"/>
        </w:tabs>
        <w:spacing w:before="0" w:after="0"/>
        <w:ind w:firstLine="760"/>
        <w:jc w:val="both"/>
      </w:pPr>
      <w:r>
        <w:t xml:space="preserve">Забезпечити проведення моніторингу стану здоров'я ВІЛ-інфікованих осіб, які отримують </w:t>
      </w:r>
      <w:proofErr w:type="spellStart"/>
      <w:r>
        <w:t>антиретровірусні</w:t>
      </w:r>
      <w:proofErr w:type="spellEnd"/>
      <w:r>
        <w:t xml:space="preserve"> препарати на базі підпорядкованого закладу, та у разі його погіршення скеровувати пацієнтів до ОКЗ «Криворізький центр профілактики та боротьби зі </w:t>
      </w:r>
      <w:proofErr w:type="spellStart"/>
      <w:r>
        <w:t>С</w:t>
      </w:r>
      <w:r w:rsidR="00000144">
        <w:t>НІ</w:t>
      </w:r>
      <w:r>
        <w:t>Дом</w:t>
      </w:r>
      <w:proofErr w:type="spellEnd"/>
      <w:r>
        <w:t>», з відповідною супровідною медичною документацією.</w:t>
      </w:r>
    </w:p>
    <w:p w:rsidR="001771DC" w:rsidRDefault="005D1CD4">
      <w:pPr>
        <w:pStyle w:val="20"/>
        <w:framePr w:w="9727" w:h="13824" w:hRule="exact" w:wrap="none" w:vAnchor="page" w:hAnchor="page" w:x="1631" w:y="1349"/>
        <w:shd w:val="clear" w:color="auto" w:fill="auto"/>
        <w:spacing w:before="0" w:after="0" w:line="317" w:lineRule="exact"/>
        <w:ind w:left="5700"/>
      </w:pPr>
      <w:r>
        <w:t>Термін: постійно, негайно.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317" w:lineRule="exact"/>
        <w:ind w:firstLine="760"/>
        <w:jc w:val="both"/>
      </w:pPr>
      <w:r>
        <w:t xml:space="preserve">Головному лікарю ОКЗ «Криворізький центр профілактики та боротьби зі </w:t>
      </w:r>
      <w:proofErr w:type="spellStart"/>
      <w:r>
        <w:t>С</w:t>
      </w:r>
      <w:r w:rsidR="00000144">
        <w:t>НІ</w:t>
      </w:r>
      <w:r>
        <w:t>Дом</w:t>
      </w:r>
      <w:proofErr w:type="spellEnd"/>
      <w:r>
        <w:t>» (</w:t>
      </w:r>
      <w:proofErr w:type="spellStart"/>
      <w:r>
        <w:t>Кругленко</w:t>
      </w:r>
      <w:proofErr w:type="spellEnd"/>
      <w:r>
        <w:t>) забезпечити: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1"/>
          <w:numId w:val="1"/>
        </w:numPr>
        <w:shd w:val="clear" w:color="auto" w:fill="auto"/>
        <w:tabs>
          <w:tab w:val="left" w:pos="1307"/>
        </w:tabs>
        <w:spacing w:before="0" w:after="0" w:line="317" w:lineRule="exact"/>
        <w:ind w:firstLine="760"/>
        <w:jc w:val="both"/>
      </w:pPr>
      <w:r>
        <w:t xml:space="preserve">Організацію та проведення навчальних заходів із медичними працівниками, відповідальними за отримання, зберігання, облік та видачу </w:t>
      </w:r>
      <w:proofErr w:type="spellStart"/>
      <w:r>
        <w:t>антиретровірусних</w:t>
      </w:r>
      <w:proofErr w:type="spellEnd"/>
      <w:r>
        <w:t xml:space="preserve"> препаратів для </w:t>
      </w:r>
      <w:proofErr w:type="spellStart"/>
      <w:r>
        <w:t>антиретровірусного</w:t>
      </w:r>
      <w:proofErr w:type="spellEnd"/>
      <w:r>
        <w:t xml:space="preserve"> лікування, а також моніторинг лікування ВІЛ-інфікованих осіб, по </w:t>
      </w:r>
      <w:r w:rsidRPr="007A2FB5">
        <w:rPr>
          <w:lang w:eastAsia="ru-RU" w:bidi="ru-RU"/>
        </w:rPr>
        <w:t xml:space="preserve">КЗ </w:t>
      </w:r>
      <w:r>
        <w:t xml:space="preserve">«Центр первинної </w:t>
      </w:r>
      <w:proofErr w:type="spellStart"/>
      <w:r>
        <w:t>медико-</w:t>
      </w:r>
      <w:proofErr w:type="spellEnd"/>
      <w:r>
        <w:t xml:space="preserve"> санітарної допомоги №4» Криворізької міської ради», </w:t>
      </w:r>
      <w:r w:rsidRPr="007A2FB5">
        <w:rPr>
          <w:lang w:eastAsia="ru-RU" w:bidi="ru-RU"/>
        </w:rPr>
        <w:t xml:space="preserve">КЗ </w:t>
      </w:r>
      <w:r>
        <w:t xml:space="preserve">«Центр первинної медико-санітарної допомоги №5» Криворізької міської ради», </w:t>
      </w:r>
      <w:r w:rsidRPr="007A2FB5">
        <w:rPr>
          <w:lang w:eastAsia="ru-RU" w:bidi="ru-RU"/>
        </w:rPr>
        <w:t xml:space="preserve">КЗ </w:t>
      </w:r>
      <w:r>
        <w:t xml:space="preserve">«Центр первинної медико-санітарної допомоги №6» Криворізької міської ради», </w:t>
      </w:r>
      <w:r w:rsidRPr="007A2FB5">
        <w:rPr>
          <w:lang w:eastAsia="ru-RU" w:bidi="ru-RU"/>
        </w:rPr>
        <w:t xml:space="preserve">КЗ </w:t>
      </w:r>
      <w:r>
        <w:t>«Криворізький районний центр первинної медико-санітарної допомоги Криворізької районної ради Дніпропетровської області».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1"/>
          <w:numId w:val="1"/>
        </w:numPr>
        <w:shd w:val="clear" w:color="auto" w:fill="auto"/>
        <w:tabs>
          <w:tab w:val="left" w:pos="1307"/>
        </w:tabs>
        <w:spacing w:before="0" w:after="0" w:line="317" w:lineRule="exact"/>
        <w:ind w:firstLine="760"/>
        <w:jc w:val="both"/>
      </w:pPr>
      <w:r>
        <w:t xml:space="preserve">Проведення своєчасної видачі </w:t>
      </w:r>
      <w:proofErr w:type="spellStart"/>
      <w:r>
        <w:t>антиретровірусних</w:t>
      </w:r>
      <w:proofErr w:type="spellEnd"/>
      <w:r>
        <w:t xml:space="preserve"> препаратів на підставі актів передачі матеріальних цінностей у визначені заклади охорони здоров’я для забезпечення </w:t>
      </w:r>
      <w:proofErr w:type="spellStart"/>
      <w:r>
        <w:t>антиретровірусного</w:t>
      </w:r>
      <w:proofErr w:type="spellEnd"/>
      <w:r>
        <w:t xml:space="preserve"> лікування.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1"/>
          <w:numId w:val="1"/>
        </w:numPr>
        <w:shd w:val="clear" w:color="auto" w:fill="auto"/>
        <w:tabs>
          <w:tab w:val="left" w:pos="1307"/>
        </w:tabs>
        <w:spacing w:before="0" w:after="0" w:line="317" w:lineRule="exact"/>
        <w:ind w:firstLine="760"/>
        <w:jc w:val="both"/>
      </w:pPr>
      <w:r>
        <w:t xml:space="preserve">Контроль за наявністю необхідного запасу </w:t>
      </w:r>
      <w:proofErr w:type="spellStart"/>
      <w:r>
        <w:t>антиретровірусних</w:t>
      </w:r>
      <w:proofErr w:type="spellEnd"/>
      <w:r>
        <w:t xml:space="preserve"> препаратів для видачі у визначених закладах охорони здоров’я.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1"/>
          <w:numId w:val="1"/>
        </w:numPr>
        <w:shd w:val="clear" w:color="auto" w:fill="auto"/>
        <w:tabs>
          <w:tab w:val="left" w:pos="1678"/>
        </w:tabs>
        <w:spacing w:before="0" w:after="0" w:line="317" w:lineRule="exact"/>
        <w:ind w:firstLine="760"/>
        <w:jc w:val="both"/>
      </w:pPr>
      <w:r>
        <w:t xml:space="preserve">Проведення оперативного моніторингу забезпеченості підпорядкованого закладу та визначених закладів охорони здоров'я </w:t>
      </w:r>
      <w:proofErr w:type="spellStart"/>
      <w:r>
        <w:t>антиретровірусними</w:t>
      </w:r>
      <w:proofErr w:type="spellEnd"/>
      <w:r>
        <w:t xml:space="preserve"> препаратами для </w:t>
      </w:r>
      <w:proofErr w:type="spellStart"/>
      <w:r>
        <w:t>антиретровірусного</w:t>
      </w:r>
      <w:proofErr w:type="spellEnd"/>
      <w:r>
        <w:t xml:space="preserve"> лікування.</w:t>
      </w:r>
    </w:p>
    <w:p w:rsidR="001771DC" w:rsidRDefault="005D1CD4">
      <w:pPr>
        <w:pStyle w:val="20"/>
        <w:framePr w:w="9727" w:h="13824" w:hRule="exact" w:wrap="none" w:vAnchor="page" w:hAnchor="page" w:x="1631" w:y="1349"/>
        <w:shd w:val="clear" w:color="auto" w:fill="auto"/>
        <w:spacing w:before="0" w:after="0" w:line="317" w:lineRule="exact"/>
        <w:ind w:left="5700"/>
      </w:pPr>
      <w:r>
        <w:t>Термін: щомісячно до 15 числа.</w:t>
      </w:r>
    </w:p>
    <w:p w:rsidR="001771DC" w:rsidRDefault="005D1CD4">
      <w:pPr>
        <w:pStyle w:val="20"/>
        <w:framePr w:w="9727" w:h="13824" w:hRule="exact" w:wrap="none" w:vAnchor="page" w:hAnchor="page" w:x="1631" w:y="1349"/>
        <w:numPr>
          <w:ilvl w:val="1"/>
          <w:numId w:val="1"/>
        </w:numPr>
        <w:shd w:val="clear" w:color="auto" w:fill="auto"/>
        <w:tabs>
          <w:tab w:val="left" w:pos="1307"/>
        </w:tabs>
        <w:spacing w:before="0" w:after="0" w:line="317" w:lineRule="exact"/>
        <w:ind w:firstLine="760"/>
        <w:jc w:val="both"/>
      </w:pPr>
      <w:r>
        <w:t xml:space="preserve">Координацію роботи визначених у закладах охорони здоров'я щодо отримання, зберігання, обліку та видачі </w:t>
      </w:r>
      <w:proofErr w:type="spellStart"/>
      <w:r>
        <w:t>антиретровірусних</w:t>
      </w:r>
      <w:proofErr w:type="spellEnd"/>
      <w:r>
        <w:t xml:space="preserve"> препаратів для </w:t>
      </w:r>
      <w:proofErr w:type="spellStart"/>
      <w:r>
        <w:t>антиретровірусного</w:t>
      </w:r>
      <w:proofErr w:type="spellEnd"/>
      <w:r>
        <w:t xml:space="preserve"> лікування, а також моніторингу лікування ВІЛ-інфікованих осіб, ведення й подання відповідної звітно-облікової документації.</w:t>
      </w:r>
    </w:p>
    <w:p w:rsidR="001771DC" w:rsidRPr="00000144" w:rsidRDefault="005D1CD4">
      <w:pPr>
        <w:pStyle w:val="20"/>
        <w:framePr w:w="9727" w:h="13824" w:hRule="exact" w:wrap="none" w:vAnchor="page" w:hAnchor="page" w:x="1631" w:y="1349"/>
        <w:numPr>
          <w:ilvl w:val="0"/>
          <w:numId w:val="1"/>
        </w:numPr>
        <w:shd w:val="clear" w:color="auto" w:fill="auto"/>
        <w:tabs>
          <w:tab w:val="left" w:pos="1054"/>
        </w:tabs>
        <w:spacing w:before="0" w:after="0" w:line="317" w:lineRule="exact"/>
        <w:ind w:firstLine="760"/>
        <w:jc w:val="both"/>
      </w:pPr>
      <w:r w:rsidRPr="00000144">
        <w:t xml:space="preserve">Відділу лікувально-профілактичної допомоги дорослому населенню управління лікувально-профілактичної допомоги населенню департаменту </w:t>
      </w:r>
      <w:r w:rsidRPr="00000144">
        <w:rPr>
          <w:rStyle w:val="211pt"/>
          <w:sz w:val="28"/>
          <w:szCs w:val="28"/>
        </w:rPr>
        <w:t xml:space="preserve">охорони здоров’я облдержадміністрації надати </w:t>
      </w:r>
      <w:r w:rsidRPr="00000144">
        <w:t>даний наказ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771DC" w:rsidRDefault="001771DC">
      <w:pPr>
        <w:rPr>
          <w:sz w:val="2"/>
          <w:szCs w:val="2"/>
        </w:rPr>
        <w:sectPr w:rsidR="001771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771DC" w:rsidRDefault="005D1CD4">
      <w:pPr>
        <w:pStyle w:val="a5"/>
        <w:framePr w:wrap="none" w:vAnchor="page" w:hAnchor="page" w:x="6408" w:y="630"/>
        <w:shd w:val="clear" w:color="auto" w:fill="auto"/>
        <w:spacing w:line="260" w:lineRule="exact"/>
      </w:pPr>
      <w:r>
        <w:lastRenderedPageBreak/>
        <w:t>5</w:t>
      </w:r>
    </w:p>
    <w:p w:rsidR="001771DC" w:rsidRDefault="005D1CD4">
      <w:pPr>
        <w:pStyle w:val="20"/>
        <w:framePr w:w="9706" w:h="1011" w:hRule="exact" w:wrap="none" w:vAnchor="page" w:hAnchor="page" w:x="1641" w:y="1351"/>
        <w:shd w:val="clear" w:color="auto" w:fill="auto"/>
        <w:spacing w:before="0" w:after="0" w:line="317" w:lineRule="exact"/>
        <w:ind w:left="5700"/>
        <w:jc w:val="both"/>
      </w:pPr>
      <w:r>
        <w:t>Термін: протягом 1 робочого дня з дня реєстрації даного наказу.</w:t>
      </w:r>
    </w:p>
    <w:p w:rsidR="001771DC" w:rsidRDefault="005D1CD4">
      <w:pPr>
        <w:pStyle w:val="20"/>
        <w:framePr w:w="9706" w:h="719" w:hRule="exact" w:wrap="none" w:vAnchor="page" w:hAnchor="page" w:x="1641" w:y="230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331" w:lineRule="exact"/>
        <w:ind w:firstLine="760"/>
      </w:pPr>
      <w:r>
        <w:t>Контроль за виконанням наказу покласти на заступників директора департаменту, відповідальних за напрямком.</w:t>
      </w:r>
    </w:p>
    <w:p w:rsidR="001771DC" w:rsidRDefault="005D1CD4">
      <w:pPr>
        <w:pStyle w:val="20"/>
        <w:framePr w:w="9706" w:h="4867" w:hRule="exact" w:wrap="none" w:vAnchor="page" w:hAnchor="page" w:x="1641" w:y="3912"/>
        <w:shd w:val="clear" w:color="auto" w:fill="auto"/>
        <w:spacing w:before="0" w:after="0"/>
        <w:jc w:val="both"/>
      </w:pPr>
      <w:r>
        <w:t>від 27 квітня 2017 року №468 «Про затвердження Комплексного плану розширення доступу населення до профілактики ВІЛ-інфекції, діагностики, лікування, догляду та підтримки хворих на ВІЛ-інфекцію/С</w:t>
      </w:r>
      <w:r w:rsidR="00000144">
        <w:t>НІ</w:t>
      </w:r>
      <w:r>
        <w:t xml:space="preserve">Д в Україні у </w:t>
      </w:r>
      <w:r w:rsidR="003F3424">
        <w:t xml:space="preserve">     </w:t>
      </w:r>
      <w:r>
        <w:t>2017-2018 роках»;</w:t>
      </w:r>
    </w:p>
    <w:p w:rsidR="001771DC" w:rsidRDefault="005D1CD4">
      <w:pPr>
        <w:pStyle w:val="20"/>
        <w:framePr w:w="9706" w:h="4867" w:hRule="exact" w:wrap="none" w:vAnchor="page" w:hAnchor="page" w:x="1641" w:y="3912"/>
        <w:shd w:val="clear" w:color="auto" w:fill="auto"/>
        <w:spacing w:before="0" w:after="0"/>
        <w:ind w:firstLine="1460"/>
        <w:jc w:val="both"/>
      </w:pPr>
      <w:r>
        <w:t>рішення обласної координаційної ради з питань протидії туберкульозу та ВІЛ-і</w:t>
      </w:r>
      <w:r w:rsidR="00000144">
        <w:t>н</w:t>
      </w:r>
      <w:r>
        <w:t>фекції/</w:t>
      </w:r>
      <w:proofErr w:type="spellStart"/>
      <w:r>
        <w:t>С</w:t>
      </w:r>
      <w:r w:rsidR="00000144">
        <w:t>НІ</w:t>
      </w:r>
      <w:r>
        <w:t>Ду</w:t>
      </w:r>
      <w:proofErr w:type="spellEnd"/>
      <w:r>
        <w:t xml:space="preserve"> від 01 серпня 2017 року №2;</w:t>
      </w:r>
    </w:p>
    <w:p w:rsidR="001771DC" w:rsidRDefault="005D1CD4">
      <w:pPr>
        <w:pStyle w:val="20"/>
        <w:framePr w:w="9706" w:h="4867" w:hRule="exact" w:wrap="none" w:vAnchor="page" w:hAnchor="page" w:x="1641" w:y="3912"/>
        <w:shd w:val="clear" w:color="auto" w:fill="auto"/>
        <w:spacing w:before="0" w:after="0"/>
        <w:ind w:firstLine="1460"/>
        <w:jc w:val="both"/>
      </w:pPr>
      <w:r>
        <w:t xml:space="preserve">наказ департаменту охорони здоров'я облдержадміністрації </w:t>
      </w:r>
      <w:r w:rsidR="00000144">
        <w:t xml:space="preserve">                </w:t>
      </w:r>
      <w:r>
        <w:t>від 17 травня 2017 року №542/0/197-17 «Про розширення замісної підтримувальної т</w:t>
      </w:r>
      <w:r w:rsidR="00000144">
        <w:t>е</w:t>
      </w:r>
      <w:r>
        <w:t xml:space="preserve">рапії для споживачів ін’єкційних </w:t>
      </w:r>
      <w:proofErr w:type="spellStart"/>
      <w:r>
        <w:t>опіоїдів</w:t>
      </w:r>
      <w:proofErr w:type="spellEnd"/>
      <w:r>
        <w:t xml:space="preserve"> в Дніпропетровській області»;</w:t>
      </w:r>
    </w:p>
    <w:p w:rsidR="003F3424" w:rsidRDefault="005D1CD4">
      <w:pPr>
        <w:pStyle w:val="20"/>
        <w:framePr w:w="9706" w:h="4867" w:hRule="exact" w:wrap="none" w:vAnchor="page" w:hAnchor="page" w:x="1641" w:y="3912"/>
        <w:shd w:val="clear" w:color="auto" w:fill="auto"/>
        <w:spacing w:before="0" w:after="0"/>
        <w:ind w:firstLine="1460"/>
      </w:pPr>
      <w:r>
        <w:t>наказ департаменту охорони здоров'я облдержадміністрації</w:t>
      </w:r>
    </w:p>
    <w:p w:rsidR="001771DC" w:rsidRDefault="005D1CD4" w:rsidP="003F3424">
      <w:pPr>
        <w:pStyle w:val="20"/>
        <w:framePr w:w="9706" w:h="4867" w:hRule="exact" w:wrap="none" w:vAnchor="page" w:hAnchor="page" w:x="1641" w:y="3912"/>
        <w:shd w:val="clear" w:color="auto" w:fill="auto"/>
        <w:spacing w:before="0" w:after="0"/>
        <w:ind w:firstLine="1460"/>
        <w:jc w:val="both"/>
      </w:pPr>
      <w:r>
        <w:t>від 17 травня 2017 року №545/0/197-17 «Про затвердження</w:t>
      </w:r>
      <w:r w:rsidR="003F3424">
        <w:t xml:space="preserve"> </w:t>
      </w:r>
      <w:r>
        <w:t>Комплексного плану розширення доступу населення до профілактики ВІЛ- інфекції, діагностики, лікування, догляду та підтримки хворих на ВІЛ- інфекцію/С</w:t>
      </w:r>
      <w:r w:rsidR="003F3424">
        <w:t>НІ</w:t>
      </w:r>
      <w:r>
        <w:t>Д у Дніпропетровській області у 2017-2018 роках».</w:t>
      </w:r>
    </w:p>
    <w:p w:rsidR="001771DC" w:rsidRDefault="005D1CD4">
      <w:pPr>
        <w:pStyle w:val="20"/>
        <w:framePr w:wrap="none" w:vAnchor="page" w:hAnchor="page" w:x="1641" w:y="3321"/>
        <w:shd w:val="clear" w:color="auto" w:fill="auto"/>
        <w:spacing w:before="0" w:after="0" w:line="280" w:lineRule="exact"/>
        <w:jc w:val="both"/>
      </w:pPr>
      <w:r>
        <w:t>Підстави:</w:t>
      </w:r>
    </w:p>
    <w:p w:rsidR="001771DC" w:rsidRDefault="005D1CD4">
      <w:pPr>
        <w:pStyle w:val="20"/>
        <w:framePr w:wrap="none" w:vAnchor="page" w:hAnchor="page" w:x="3074" w:y="3638"/>
        <w:shd w:val="clear" w:color="auto" w:fill="auto"/>
        <w:spacing w:before="0" w:after="0" w:line="280" w:lineRule="exact"/>
      </w:pPr>
      <w:r>
        <w:t>наказ</w:t>
      </w:r>
    </w:p>
    <w:p w:rsidR="001771DC" w:rsidRDefault="005D1CD4" w:rsidP="00000144">
      <w:pPr>
        <w:pStyle w:val="20"/>
        <w:framePr w:w="9847" w:wrap="none" w:vAnchor="page" w:hAnchor="page" w:x="1641" w:y="3630"/>
        <w:shd w:val="clear" w:color="auto" w:fill="auto"/>
        <w:spacing w:before="0" w:after="0" w:line="280" w:lineRule="exact"/>
        <w:ind w:left="2822" w:right="8"/>
        <w:jc w:val="both"/>
      </w:pPr>
      <w:r>
        <w:t xml:space="preserve">Міністерства </w:t>
      </w:r>
      <w:r w:rsidR="00000144">
        <w:t xml:space="preserve">        </w:t>
      </w:r>
      <w:r>
        <w:t xml:space="preserve">охорони </w:t>
      </w:r>
      <w:r w:rsidR="00000144">
        <w:t xml:space="preserve">          </w:t>
      </w:r>
      <w:r>
        <w:t xml:space="preserve">здоров’я </w:t>
      </w:r>
      <w:r w:rsidR="00000144">
        <w:t xml:space="preserve">           </w:t>
      </w:r>
      <w:r>
        <w:t>України</w:t>
      </w:r>
    </w:p>
    <w:p w:rsidR="001771DC" w:rsidRDefault="007A2FB5">
      <w:pPr>
        <w:framePr w:wrap="none" w:vAnchor="page" w:hAnchor="page" w:x="2383" w:y="978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162175" cy="161925"/>
            <wp:effectExtent l="0" t="0" r="0" b="0"/>
            <wp:docPr id="2" name="Рисунок 2" descr="C:\Users\User\AppData\Local\Temp\FineReader12.00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FineReader12.00\media\image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DC" w:rsidRDefault="001771DC">
      <w:pPr>
        <w:framePr w:wrap="none" w:vAnchor="page" w:hAnchor="page" w:x="6458" w:y="9370"/>
        <w:rPr>
          <w:sz w:val="2"/>
          <w:szCs w:val="2"/>
        </w:rPr>
      </w:pPr>
    </w:p>
    <w:p w:rsidR="001771DC" w:rsidRDefault="001771DC">
      <w:pPr>
        <w:framePr w:wrap="none" w:vAnchor="page" w:hAnchor="page" w:x="7632" w:y="8842"/>
      </w:pPr>
    </w:p>
    <w:p w:rsidR="001771DC" w:rsidRDefault="005D1CD4">
      <w:pPr>
        <w:pStyle w:val="20"/>
        <w:framePr w:wrap="none" w:vAnchor="page" w:hAnchor="page" w:x="9432" w:y="9711"/>
        <w:shd w:val="clear" w:color="auto" w:fill="auto"/>
        <w:spacing w:before="0" w:after="0" w:line="280" w:lineRule="exact"/>
      </w:pPr>
      <w:r>
        <w:t>В.В .КУЛИК</w:t>
      </w:r>
    </w:p>
    <w:p w:rsidR="001771DC" w:rsidRDefault="001771DC">
      <w:pPr>
        <w:rPr>
          <w:sz w:val="2"/>
          <w:szCs w:val="2"/>
        </w:rPr>
      </w:pPr>
    </w:p>
    <w:sectPr w:rsidR="001771D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22" w:rsidRDefault="00AF2022">
      <w:r>
        <w:separator/>
      </w:r>
    </w:p>
  </w:endnote>
  <w:endnote w:type="continuationSeparator" w:id="0">
    <w:p w:rsidR="00AF2022" w:rsidRDefault="00AF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22" w:rsidRDefault="00AF2022"/>
  </w:footnote>
  <w:footnote w:type="continuationSeparator" w:id="0">
    <w:p w:rsidR="00AF2022" w:rsidRDefault="00AF20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A4C0D"/>
    <w:multiLevelType w:val="multilevel"/>
    <w:tmpl w:val="B1045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1DC"/>
    <w:rsid w:val="00000144"/>
    <w:rsid w:val="000A55DC"/>
    <w:rsid w:val="001175A5"/>
    <w:rsid w:val="001771DC"/>
    <w:rsid w:val="00283068"/>
    <w:rsid w:val="003F3424"/>
    <w:rsid w:val="0041008C"/>
    <w:rsid w:val="00505100"/>
    <w:rsid w:val="00545679"/>
    <w:rsid w:val="005D1CD4"/>
    <w:rsid w:val="007A2FB5"/>
    <w:rsid w:val="00AF2022"/>
    <w:rsid w:val="00C8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536" w:lineRule="exact"/>
      <w:jc w:val="center"/>
    </w:pPr>
    <w:rPr>
      <w:rFonts w:ascii="Times New Roman" w:eastAsia="Times New Roman" w:hAnsi="Times New Roman" w:cs="Times New Roman"/>
      <w:spacing w:val="-1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66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60" w:after="660" w:line="32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after="60" w:line="137" w:lineRule="exact"/>
      <w:jc w:val="center"/>
    </w:pPr>
    <w:rPr>
      <w:rFonts w:ascii="Arial Narrow" w:eastAsia="Arial Narrow" w:hAnsi="Arial Narrow" w:cs="Arial Narrow"/>
      <w:sz w:val="14"/>
      <w:szCs w:val="14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  <w:lang w:val="ru-RU" w:eastAsia="ru-RU" w:bidi="ru-RU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80" w:line="0" w:lineRule="atLeast"/>
      <w:jc w:val="center"/>
    </w:pPr>
    <w:rPr>
      <w:rFonts w:ascii="Arial Narrow" w:eastAsia="Arial Narrow" w:hAnsi="Arial Narrow" w:cs="Arial Narrow"/>
      <w:sz w:val="32"/>
      <w:szCs w:val="3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85A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5A0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536" w:lineRule="exact"/>
      <w:jc w:val="center"/>
    </w:pPr>
    <w:rPr>
      <w:rFonts w:ascii="Times New Roman" w:eastAsia="Times New Roman" w:hAnsi="Times New Roman" w:cs="Times New Roman"/>
      <w:spacing w:val="-1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66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60" w:after="660" w:line="32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after="60" w:line="137" w:lineRule="exact"/>
      <w:jc w:val="center"/>
    </w:pPr>
    <w:rPr>
      <w:rFonts w:ascii="Arial Narrow" w:eastAsia="Arial Narrow" w:hAnsi="Arial Narrow" w:cs="Arial Narrow"/>
      <w:sz w:val="14"/>
      <w:szCs w:val="14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  <w:lang w:val="ru-RU" w:eastAsia="ru-RU" w:bidi="ru-RU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80" w:line="0" w:lineRule="atLeast"/>
      <w:jc w:val="center"/>
    </w:pPr>
    <w:rPr>
      <w:rFonts w:ascii="Arial Narrow" w:eastAsia="Arial Narrow" w:hAnsi="Arial Narrow" w:cs="Arial Narrow"/>
      <w:sz w:val="32"/>
      <w:szCs w:val="3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85A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5A0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6850</Words>
  <Characters>3905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2019-01-29T07:57:00Z</dcterms:created>
  <dcterms:modified xsi:type="dcterms:W3CDTF">2019-01-29T14:51:00Z</dcterms:modified>
</cp:coreProperties>
</file>